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8" w:rsidRPr="00DD4E18" w:rsidRDefault="00DD4E18" w:rsidP="00DD4E18">
      <w:pPr>
        <w:shd w:val="clear" w:color="auto" w:fill="FFFFFF"/>
        <w:spacing w:before="451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4E18">
        <w:rPr>
          <w:rFonts w:ascii="Times New Roman" w:eastAsia="Times New Roman" w:hAnsi="Times New Roman" w:cs="Times New Roman"/>
          <w:b/>
          <w:spacing w:val="-13"/>
          <w:sz w:val="34"/>
          <w:szCs w:val="34"/>
          <w:lang w:eastAsia="ru-RU"/>
        </w:rPr>
        <w:t>План работы социально-педагогической службы</w:t>
      </w:r>
      <w:proofErr w:type="gramStart"/>
      <w:r w:rsidRPr="00DD4E18">
        <w:rPr>
          <w:rFonts w:ascii="Times New Roman" w:eastAsia="Times New Roman" w:hAnsi="Times New Roman" w:cs="Times New Roman"/>
          <w:b/>
          <w:spacing w:val="-13"/>
          <w:sz w:val="34"/>
          <w:szCs w:val="34"/>
          <w:lang w:eastAsia="ru-RU"/>
        </w:rPr>
        <w:t xml:space="preserve">                                                        У</w:t>
      </w:r>
      <w:proofErr w:type="gramEnd"/>
      <w:r w:rsidRPr="00DD4E18">
        <w:rPr>
          <w:rFonts w:ascii="Times New Roman" w:eastAsia="Times New Roman" w:hAnsi="Times New Roman" w:cs="Times New Roman"/>
          <w:b/>
          <w:spacing w:val="-13"/>
          <w:sz w:val="34"/>
          <w:szCs w:val="34"/>
          <w:lang w:eastAsia="ru-RU"/>
        </w:rPr>
        <w:t>тверждаю</w:t>
      </w:r>
    </w:p>
    <w:p w:rsidR="00DD4E18" w:rsidRPr="00DD4E18" w:rsidRDefault="00DD4E18" w:rsidP="00DD4E1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4E18">
        <w:rPr>
          <w:rFonts w:ascii="Times New Roman" w:eastAsia="Times New Roman" w:hAnsi="Times New Roman" w:cs="Times New Roman"/>
          <w:b/>
          <w:spacing w:val="-11"/>
          <w:sz w:val="34"/>
          <w:szCs w:val="34"/>
          <w:lang w:eastAsia="ru-RU"/>
        </w:rPr>
        <w:t>на 2014 - 2015 учебный год                                                                                                 Директор гимназии</w:t>
      </w:r>
    </w:p>
    <w:p w:rsidR="00DD4E18" w:rsidRPr="00DD4E18" w:rsidRDefault="00DD4E18" w:rsidP="00DD4E18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34"/>
          <w:szCs w:val="34"/>
          <w:lang w:eastAsia="ru-RU"/>
        </w:rPr>
      </w:pPr>
      <w:r w:rsidRPr="00DD4E18">
        <w:rPr>
          <w:rFonts w:ascii="Times New Roman" w:eastAsia="Times New Roman" w:hAnsi="Times New Roman" w:cs="Times New Roman"/>
          <w:b/>
          <w:spacing w:val="-12"/>
          <w:sz w:val="34"/>
          <w:szCs w:val="34"/>
          <w:lang w:eastAsia="ru-RU"/>
        </w:rPr>
        <w:t xml:space="preserve">МБОУ «Многопрофильной гимназии №12».                                                               Г. П. </w:t>
      </w:r>
      <w:proofErr w:type="spellStart"/>
      <w:r w:rsidRPr="00DD4E18">
        <w:rPr>
          <w:rFonts w:ascii="Times New Roman" w:eastAsia="Times New Roman" w:hAnsi="Times New Roman" w:cs="Times New Roman"/>
          <w:b/>
          <w:spacing w:val="-12"/>
          <w:sz w:val="34"/>
          <w:szCs w:val="34"/>
          <w:lang w:eastAsia="ru-RU"/>
        </w:rPr>
        <w:t>Довгаль</w:t>
      </w:r>
      <w:proofErr w:type="spellEnd"/>
      <w:r w:rsidRPr="00DD4E18">
        <w:rPr>
          <w:rFonts w:ascii="Times New Roman" w:eastAsia="Times New Roman" w:hAnsi="Times New Roman" w:cs="Times New Roman"/>
          <w:b/>
          <w:spacing w:val="-12"/>
          <w:sz w:val="34"/>
          <w:szCs w:val="34"/>
          <w:lang w:eastAsia="ru-RU"/>
        </w:rPr>
        <w:t xml:space="preserve"> _______ </w:t>
      </w:r>
    </w:p>
    <w:p w:rsidR="00DD4E18" w:rsidRPr="00DD4E18" w:rsidRDefault="00DD4E18" w:rsidP="00DD4E18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34"/>
          <w:szCs w:val="34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338"/>
        <w:gridCol w:w="2160"/>
        <w:gridCol w:w="3311"/>
        <w:gridCol w:w="1983"/>
        <w:gridCol w:w="2130"/>
        <w:gridCol w:w="2091"/>
      </w:tblGrid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Месяц</w:t>
            </w:r>
          </w:p>
        </w:tc>
        <w:tc>
          <w:tcPr>
            <w:tcW w:w="778" w:type="pct"/>
            <w:vAlign w:val="center"/>
          </w:tcPr>
          <w:p w:rsidR="00DD4E18" w:rsidRPr="00DD4E18" w:rsidRDefault="00DD4E18" w:rsidP="00DD4E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с опекаемыми детьми</w:t>
            </w:r>
          </w:p>
        </w:tc>
        <w:tc>
          <w:tcPr>
            <w:tcW w:w="719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с неблагополучными  детьми</w:t>
            </w:r>
          </w:p>
        </w:tc>
        <w:tc>
          <w:tcPr>
            <w:tcW w:w="1102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с детьми «группы риска»</w:t>
            </w:r>
          </w:p>
        </w:tc>
        <w:tc>
          <w:tcPr>
            <w:tcW w:w="660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с педагогическим коллективом</w:t>
            </w:r>
          </w:p>
        </w:tc>
        <w:tc>
          <w:tcPr>
            <w:tcW w:w="709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с родителями</w:t>
            </w:r>
          </w:p>
        </w:tc>
        <w:tc>
          <w:tcPr>
            <w:tcW w:w="69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34"/>
                <w:lang w:eastAsia="ru-RU"/>
              </w:rPr>
              <w:t>Работа в социуме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Сентябрь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Выявление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опекаемых детей,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обследование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условий жизни 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воспитания</w:t>
            </w:r>
          </w:p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опекаемых и подопечных детей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Устройство детей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государственные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учреждения по мере</w:t>
            </w:r>
          </w:p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необходимости.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Оказание материальной помощи нуждающимся учащимся из фонда «Б/У вещей».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Выявление трудных детей.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Корректировка списков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детей, состоящих на учете в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 xml:space="preserve">ПДН и на </w:t>
            </w: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внутришкольном</w:t>
            </w:r>
            <w:proofErr w:type="spellEnd"/>
          </w:p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учете</w:t>
            </w:r>
            <w:proofErr w:type="gramEnd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 xml:space="preserve">Пересмотр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социального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паспорта. Составление</w:t>
            </w:r>
          </w:p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 xml:space="preserve">социального паспорта 1 –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 классов.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Ознакомление родителей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с традициями гимназии и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предлагаемыми в ней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образовательными</w:t>
            </w:r>
          </w:p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услугами.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Планирование совместной работы по всеобучу с психологическим центром «Доверие»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Октябрь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Составление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 xml:space="preserve">актов и сдача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в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отдел опеки 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попечительства.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Посещение детей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из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неблагополучных семей.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Корректировка списков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неблагополучных детей.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Изучение проблем,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 xml:space="preserve">связанных с </w:t>
            </w: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дивиантным</w:t>
            </w:r>
            <w:proofErr w:type="spell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поведением. Профилактика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зависимых состояний,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 xml:space="preserve">формирование критического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отношения к вредным привычкам.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Анализ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социальных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паспортов.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Индивидуальные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 xml:space="preserve">консультации классному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руководителю.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4"/>
                <w:lang w:eastAsia="ru-RU"/>
              </w:rPr>
              <w:t>Индивидуальные встречи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 родителями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4"/>
                <w:lang w:eastAsia="ru-RU"/>
              </w:rPr>
              <w:t>подростков имеющих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проблемы.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Поздравление пожилых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 xml:space="preserve">учителей 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с праздником.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Проверка охвата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образованием детей школьного возраста, проживающих в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микрорайоне школы.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Ноябрь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Контроль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успеваемостью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опекаемых детей.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Организация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 w:right="63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отдыха на каникулах.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Изучение проблем,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связанных с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неблагополучием семьи.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Индивидуальные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консультации с родителями.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Профилактика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 xml:space="preserve">правонарушений. Рейды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в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семьи с целью выявления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причин непосещения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занятий.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Совместное обсуждение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причин трудности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подростков 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возможности создания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щадящих условий обучения.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Правовое 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педагогическое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просвещение родителей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(по заявкам классных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руководителей).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Организация лекториев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  <w:lang w:eastAsia="ru-RU"/>
              </w:rPr>
              <w:t>для детей и родителей.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Декабрь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Организация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отдыха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</w:t>
            </w:r>
            <w:proofErr w:type="gramEnd"/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каникулах</w:t>
            </w:r>
            <w:proofErr w:type="gramEnd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Наблюдение за семьями,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где родители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 xml:space="preserve">злоупотребляют алкоголем. Организация занятий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lastRenderedPageBreak/>
              <w:t>во внеурочное время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Индивидуальные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консультации детей «группы риска». Учет и анализ использования свободного времени учащимися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Приглашение специалистов из центров города по тематике, заявленной классными руководителями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Посещение семей, дети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которых состоят на</w:t>
            </w:r>
          </w:p>
          <w:p w:rsidR="00DD4E18" w:rsidRPr="00DD4E18" w:rsidRDefault="00DD4E18" w:rsidP="00DD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внутришкольном</w:t>
            </w:r>
            <w:proofErr w:type="spellEnd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учете</w:t>
            </w:r>
            <w:proofErr w:type="gramEnd"/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Изготовление</w:t>
            </w:r>
          </w:p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ru-RU"/>
              </w:rPr>
              <w:t>новогодних украшений для городских елок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lastRenderedPageBreak/>
              <w:t>Январь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Анализ</w:t>
            </w:r>
          </w:p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53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успеваемости за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val="en-US" w:eastAsia="ru-RU"/>
              </w:rPr>
              <w:t>I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полугодие.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18"/>
                <w:lang w:eastAsia="ru-RU"/>
              </w:rPr>
              <w:t xml:space="preserve">Индивидуальные беседы. Посещение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детей на дому.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Оказание материальной помощи нуждающимся учащимся из фонда «Б/У вещей».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326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>Организация помощи детям в выборе занятий по интересам.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240" w:hanging="19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Анализ работы педагогического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коллектива с семьями,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которые находятся в социально опасном положении.</w:t>
            </w:r>
          </w:p>
        </w:tc>
        <w:tc>
          <w:tcPr>
            <w:tcW w:w="709" w:type="pct"/>
            <w:vMerge w:val="restar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62" w:hanging="19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Посещение семей,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дети которых стоят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на </w:t>
            </w: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>внутришколыюм</w:t>
            </w:r>
            <w:proofErr w:type="spellEnd"/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контроле. Оказание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материальной помощи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62" w:hanging="19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малообеспеченным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семьям из фонда «Б/У вещей».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278" w:hanging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Посещение спортивной школы на микрорайоне,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ознакомление с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планом работы на каникулах.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Февраль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Охрана здоровья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школьников.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Анализ учебных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затруднений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18"/>
                <w:lang w:eastAsia="ru-RU"/>
              </w:rPr>
              <w:t xml:space="preserve">опекаемых детей. Посещение детей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на дому.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Выявление семей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отрицательно влияющих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отрицательно на своих детей, родителей, жестоко обращающихся со своими детьми.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Беседа с детьми о Федеральном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Законе ст. 6 №87 ФЗ от 10.07.01 «Об ограничении курения табака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в общественных местах».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Совещание о результатах рейдов в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>неблагополучные семьи.</w:t>
            </w:r>
          </w:p>
        </w:tc>
        <w:tc>
          <w:tcPr>
            <w:tcW w:w="709" w:type="pct"/>
            <w:vMerge/>
          </w:tcPr>
          <w:p w:rsidR="00DD4E18" w:rsidRPr="00DD4E18" w:rsidRDefault="00DD4E18" w:rsidP="00DD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Рейд по семьям детей, состоящих на учете в ПДН с инспекторами ОВД, участковым.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Март</w:t>
            </w:r>
          </w:p>
        </w:tc>
        <w:tc>
          <w:tcPr>
            <w:tcW w:w="2599" w:type="pct"/>
            <w:gridSpan w:val="3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379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Исследование профессиональных интересов и возможностей выбора профессии.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Формирование жизненного сценария в рамках социально-психологического тренинга. Анкетирование учащихся 9 классов о перспективах продолжения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образования после окончания основной школы.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48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Совещание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классных руководителей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по вопросу профилактики </w:t>
            </w: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девиантного</w:t>
            </w:r>
            <w:proofErr w:type="spellEnd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поведения.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278" w:hanging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День «Открытых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дверей» для родителей.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Апрель</w:t>
            </w:r>
          </w:p>
        </w:tc>
        <w:tc>
          <w:tcPr>
            <w:tcW w:w="778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left="5" w:right="600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Контроль за</w:t>
            </w:r>
            <w:proofErr w:type="gramEnd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посещением занятий.</w:t>
            </w:r>
          </w:p>
        </w:tc>
        <w:tc>
          <w:tcPr>
            <w:tcW w:w="719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left="10" w:right="802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Рейд в семьи с инспектором ПДН.</w:t>
            </w:r>
          </w:p>
        </w:tc>
        <w:tc>
          <w:tcPr>
            <w:tcW w:w="1102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96" w:firstLine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Тренинг на выявление профессиональной ориентации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детей с </w:t>
            </w:r>
            <w:proofErr w:type="spellStart"/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>девиантным</w:t>
            </w:r>
            <w:proofErr w:type="spellEnd"/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 поведением.</w:t>
            </w:r>
          </w:p>
        </w:tc>
        <w:tc>
          <w:tcPr>
            <w:tcW w:w="660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110" w:firstLine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Занятие с педагогом по изучению УК РФ. Анализ работы по профилактике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>правонарушений за год.</w:t>
            </w:r>
          </w:p>
        </w:tc>
        <w:tc>
          <w:tcPr>
            <w:tcW w:w="709" w:type="pct"/>
          </w:tcPr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62" w:hanging="19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18"/>
                <w:lang w:eastAsia="ru-RU"/>
              </w:rPr>
              <w:t xml:space="preserve">Оказание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материальной помощи</w:t>
            </w:r>
          </w:p>
          <w:p w:rsidR="00DD4E18" w:rsidRPr="00DD4E18" w:rsidRDefault="00DD4E18" w:rsidP="00DD4E18">
            <w:pPr>
              <w:shd w:val="clear" w:color="auto" w:fill="FFFFFF"/>
              <w:spacing w:after="0" w:line="211" w:lineRule="exact"/>
              <w:ind w:right="288" w:firstLine="5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малообеспеченным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семьям из фонда «Б/У вещей».</w:t>
            </w:r>
          </w:p>
        </w:tc>
        <w:tc>
          <w:tcPr>
            <w:tcW w:w="696" w:type="pc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Май</w:t>
            </w:r>
          </w:p>
        </w:tc>
        <w:tc>
          <w:tcPr>
            <w:tcW w:w="2599" w:type="pct"/>
            <w:gridSpan w:val="3"/>
            <w:vAlign w:val="center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Организация отдыха на летние каникулы.</w:t>
            </w:r>
          </w:p>
        </w:tc>
        <w:tc>
          <w:tcPr>
            <w:tcW w:w="660" w:type="pct"/>
            <w:vMerge w:val="restart"/>
          </w:tcPr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Подготовка итогов за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год.</w:t>
            </w:r>
          </w:p>
        </w:tc>
        <w:tc>
          <w:tcPr>
            <w:tcW w:w="709" w:type="pct"/>
            <w:vMerge w:val="restart"/>
          </w:tcPr>
          <w:p w:rsidR="00DD4E18" w:rsidRPr="00DD4E18" w:rsidRDefault="00DD4E18" w:rsidP="00DD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>Консультативно-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пояснительная работа с родителями; </w:t>
            </w:r>
            <w:r w:rsidRPr="00DD4E1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eastAsia="ru-RU"/>
              </w:rPr>
              <w:t xml:space="preserve">направленная на </w:t>
            </w: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профилактику, коррекцию нарушений поведения</w:t>
            </w:r>
          </w:p>
        </w:tc>
        <w:tc>
          <w:tcPr>
            <w:tcW w:w="696" w:type="pct"/>
            <w:vMerge w:val="restart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Поиск и привлечение возможных санаториев и лагерей для детей, состоящих на ВШУ, ПДН, малообеспеченных и опекаемых</w:t>
            </w:r>
          </w:p>
        </w:tc>
      </w:tr>
      <w:tr w:rsidR="00DD4E18" w:rsidRPr="00DD4E18" w:rsidTr="004D5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vAlign w:val="center"/>
          </w:tcPr>
          <w:p w:rsidR="00DD4E18" w:rsidRPr="00DD4E18" w:rsidRDefault="00DD4E18" w:rsidP="00D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  <w:r w:rsidRPr="00DD4E1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  <w:t>Июнь</w:t>
            </w:r>
          </w:p>
        </w:tc>
        <w:tc>
          <w:tcPr>
            <w:tcW w:w="2599" w:type="pct"/>
            <w:gridSpan w:val="3"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Контроль за</w:t>
            </w:r>
            <w:proofErr w:type="gramEnd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занятостью и условиями пребывания детей в летних учреждениях. </w:t>
            </w:r>
            <w:proofErr w:type="gramStart"/>
            <w:r w:rsidRPr="00DD4E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Консультация родителей (законных представителей) детей, оставшиеся на все лето под их ответственность. </w:t>
            </w:r>
            <w:proofErr w:type="gramEnd"/>
          </w:p>
        </w:tc>
        <w:tc>
          <w:tcPr>
            <w:tcW w:w="660" w:type="pct"/>
            <w:vMerge/>
          </w:tcPr>
          <w:p w:rsidR="00DD4E18" w:rsidRPr="00DD4E18" w:rsidRDefault="00DD4E18" w:rsidP="00DD4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34"/>
                <w:lang w:eastAsia="ru-RU"/>
              </w:rPr>
            </w:pPr>
          </w:p>
        </w:tc>
        <w:tc>
          <w:tcPr>
            <w:tcW w:w="709" w:type="pct"/>
            <w:vMerge/>
          </w:tcPr>
          <w:p w:rsidR="00DD4E18" w:rsidRPr="00DD4E18" w:rsidRDefault="00DD4E18" w:rsidP="00DD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96" w:type="pct"/>
            <w:vMerge/>
          </w:tcPr>
          <w:p w:rsidR="00DD4E18" w:rsidRPr="00DD4E18" w:rsidRDefault="00DD4E18" w:rsidP="00DD4E1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DD4E18" w:rsidRPr="00DD4E18" w:rsidRDefault="00DD4E18" w:rsidP="00DD4E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B1159" w:rsidRDefault="00DD4E18">
      <w:bookmarkStart w:id="0" w:name="_GoBack"/>
      <w:bookmarkEnd w:id="0"/>
    </w:p>
    <w:sectPr w:rsidR="001B115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B"/>
    <w:rsid w:val="00196331"/>
    <w:rsid w:val="0034118B"/>
    <w:rsid w:val="00544266"/>
    <w:rsid w:val="00D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2014-09-22T01:07:00Z</dcterms:created>
  <dcterms:modified xsi:type="dcterms:W3CDTF">2014-09-22T01:07:00Z</dcterms:modified>
</cp:coreProperties>
</file>